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B1" w:rsidRPr="006C37EB" w:rsidRDefault="006554B1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sz w:val="24"/>
          <w:szCs w:val="24"/>
        </w:rPr>
        <w:t>В</w:t>
      </w:r>
      <w:r w:rsidR="00553BC1" w:rsidRPr="006C37EB">
        <w:rPr>
          <w:rFonts w:ascii="Times New Roman" w:hAnsi="Times New Roman" w:cs="Times New Roman"/>
          <w:sz w:val="24"/>
          <w:szCs w:val="24"/>
        </w:rPr>
        <w:t xml:space="preserve">ажным в системе управления ДОУ является создание механизма, обеспечивающее  включение всех участников педагогического процесса в управление. Управляющая система состоит из двух структур: </w:t>
      </w:r>
    </w:p>
    <w:p w:rsidR="006C37EB" w:rsidRPr="006C37EB" w:rsidRDefault="00553BC1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b/>
          <w:sz w:val="24"/>
          <w:szCs w:val="24"/>
        </w:rPr>
        <w:t>1 структура</w:t>
      </w:r>
      <w:r w:rsidRPr="006C37EB">
        <w:rPr>
          <w:rFonts w:ascii="Times New Roman" w:hAnsi="Times New Roman" w:cs="Times New Roman"/>
          <w:sz w:val="24"/>
          <w:szCs w:val="24"/>
        </w:rPr>
        <w:t xml:space="preserve"> - общественное управление</w:t>
      </w:r>
      <w:proofErr w:type="gramStart"/>
      <w:r w:rsidRPr="006C37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37EB">
        <w:rPr>
          <w:rFonts w:ascii="Times New Roman" w:hAnsi="Times New Roman" w:cs="Times New Roman"/>
          <w:sz w:val="24"/>
          <w:szCs w:val="24"/>
        </w:rPr>
        <w:t xml:space="preserve"> Педагогический совет</w:t>
      </w:r>
      <w:r w:rsidR="006457AF" w:rsidRPr="006C37EB">
        <w:rPr>
          <w:rFonts w:ascii="Times New Roman" w:hAnsi="Times New Roman" w:cs="Times New Roman"/>
          <w:sz w:val="24"/>
          <w:szCs w:val="24"/>
        </w:rPr>
        <w:t>,</w:t>
      </w:r>
      <w:r w:rsidR="00505777">
        <w:rPr>
          <w:rFonts w:ascii="Times New Roman" w:hAnsi="Times New Roman" w:cs="Times New Roman"/>
          <w:sz w:val="24"/>
          <w:szCs w:val="24"/>
        </w:rPr>
        <w:t xml:space="preserve">  </w:t>
      </w:r>
      <w:r w:rsidRPr="006C37EB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="006457AF" w:rsidRPr="006C37EB">
        <w:rPr>
          <w:rFonts w:ascii="Times New Roman" w:hAnsi="Times New Roman" w:cs="Times New Roman"/>
          <w:sz w:val="24"/>
          <w:szCs w:val="24"/>
        </w:rPr>
        <w:t>,</w:t>
      </w:r>
      <w:r w:rsidRPr="006C37EB">
        <w:rPr>
          <w:rFonts w:ascii="Times New Roman" w:hAnsi="Times New Roman" w:cs="Times New Roman"/>
          <w:sz w:val="24"/>
          <w:szCs w:val="24"/>
        </w:rPr>
        <w:t xml:space="preserve"> </w:t>
      </w:r>
      <w:r w:rsidR="006457AF" w:rsidRPr="006C37EB">
        <w:rPr>
          <w:rFonts w:ascii="Times New Roman" w:hAnsi="Times New Roman" w:cs="Times New Roman"/>
          <w:sz w:val="24"/>
          <w:szCs w:val="24"/>
        </w:rPr>
        <w:t xml:space="preserve"> Общее собрание коллектива ДОУ, </w:t>
      </w:r>
      <w:r w:rsidRPr="006C37EB">
        <w:rPr>
          <w:rFonts w:ascii="Times New Roman" w:hAnsi="Times New Roman" w:cs="Times New Roman"/>
          <w:sz w:val="24"/>
          <w:szCs w:val="24"/>
        </w:rPr>
        <w:t xml:space="preserve">  деятельность   </w:t>
      </w:r>
      <w:proofErr w:type="gramStart"/>
      <w:r w:rsidRPr="006C37E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C37EB">
        <w:rPr>
          <w:rFonts w:ascii="Times New Roman" w:hAnsi="Times New Roman" w:cs="Times New Roman"/>
          <w:sz w:val="24"/>
          <w:szCs w:val="24"/>
        </w:rPr>
        <w:t xml:space="preserve">   регламентируется   Уставом   ДОУ   и    соответствующими   положениями.  </w:t>
      </w:r>
    </w:p>
    <w:p w:rsidR="006C37EB" w:rsidRPr="006C37EB" w:rsidRDefault="00553BC1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sz w:val="24"/>
          <w:szCs w:val="24"/>
        </w:rPr>
        <w:t xml:space="preserve"> </w:t>
      </w:r>
      <w:r w:rsidRPr="006C37EB">
        <w:rPr>
          <w:rFonts w:ascii="Times New Roman" w:hAnsi="Times New Roman" w:cs="Times New Roman"/>
          <w:b/>
          <w:sz w:val="24"/>
          <w:szCs w:val="24"/>
        </w:rPr>
        <w:t>II структура</w:t>
      </w:r>
      <w:r w:rsidRPr="006C37EB">
        <w:rPr>
          <w:rFonts w:ascii="Times New Roman" w:hAnsi="Times New Roman" w:cs="Times New Roman"/>
          <w:sz w:val="24"/>
          <w:szCs w:val="24"/>
        </w:rPr>
        <w:t xml:space="preserve">   -    административное   управление,  имеющее многоуровневую структуру.   </w:t>
      </w:r>
    </w:p>
    <w:p w:rsidR="006C37EB" w:rsidRPr="006C37EB" w:rsidRDefault="00553BC1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b/>
          <w:sz w:val="24"/>
          <w:szCs w:val="24"/>
        </w:rPr>
        <w:t>I уровень</w:t>
      </w:r>
      <w:r w:rsidRPr="006C37EB">
        <w:rPr>
          <w:rFonts w:ascii="Times New Roman" w:hAnsi="Times New Roman" w:cs="Times New Roman"/>
          <w:sz w:val="24"/>
          <w:szCs w:val="24"/>
        </w:rPr>
        <w:t xml:space="preserve"> - заведующий    ДОУ.    Управленческая    деятельность  заведующего  обеспечивает: материальные организационные правовые социально - психологические  условия для реализации функции управления образовательным процессом в ДОУ. Объект управления заведующего - весь коллектив. Распоряжения     заведующего     обязательны     для     всех     участников образовательного процесса   </w:t>
      </w:r>
    </w:p>
    <w:p w:rsidR="006C37EB" w:rsidRPr="006C37EB" w:rsidRDefault="006C37EB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b/>
          <w:sz w:val="24"/>
          <w:szCs w:val="24"/>
        </w:rPr>
        <w:t>II  уровень</w:t>
      </w:r>
      <w:r w:rsidRPr="006C37EB">
        <w:rPr>
          <w:rFonts w:ascii="Times New Roman" w:hAnsi="Times New Roman" w:cs="Times New Roman"/>
          <w:sz w:val="24"/>
          <w:szCs w:val="24"/>
        </w:rPr>
        <w:t xml:space="preserve"> – педагоги ДОУ, завхоз</w:t>
      </w:r>
      <w:r w:rsidR="00553BC1" w:rsidRPr="006C37EB">
        <w:rPr>
          <w:rFonts w:ascii="Times New Roman" w:hAnsi="Times New Roman" w:cs="Times New Roman"/>
          <w:sz w:val="24"/>
          <w:szCs w:val="24"/>
        </w:rPr>
        <w:t xml:space="preserve">. Объект управления управленцев второго уровня – часть коллектива согласно функциональным обязанностям. </w:t>
      </w:r>
    </w:p>
    <w:p w:rsidR="00553BC1" w:rsidRPr="006C37EB" w:rsidRDefault="00553BC1" w:rsidP="006C37EB">
      <w:pPr>
        <w:jc w:val="both"/>
        <w:rPr>
          <w:rFonts w:ascii="Times New Roman" w:hAnsi="Times New Roman" w:cs="Times New Roman"/>
          <w:sz w:val="24"/>
          <w:szCs w:val="24"/>
        </w:rPr>
      </w:pPr>
      <w:r w:rsidRPr="006C37EB">
        <w:rPr>
          <w:rFonts w:ascii="Times New Roman" w:hAnsi="Times New Roman" w:cs="Times New Roman"/>
          <w:b/>
          <w:sz w:val="24"/>
          <w:szCs w:val="24"/>
        </w:rPr>
        <w:t>III уровень</w:t>
      </w:r>
      <w:r w:rsidRPr="006C37EB">
        <w:rPr>
          <w:rFonts w:ascii="Times New Roman" w:hAnsi="Times New Roman" w:cs="Times New Roman"/>
          <w:sz w:val="24"/>
          <w:szCs w:val="24"/>
        </w:rPr>
        <w:t xml:space="preserve">  управления осуществляется воспитателями, специалистами, обслуживающим персоналом. Объект управления – дети и их родители</w:t>
      </w:r>
    </w:p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Default="00B228C3" w:rsidP="00553BC1"/>
    <w:p w:rsidR="00B228C3" w:rsidRPr="006457AF" w:rsidRDefault="00B228C3" w:rsidP="006457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7A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Структура управления </w:t>
      </w:r>
    </w:p>
    <w:p w:rsidR="00B228C3" w:rsidRPr="006457AF" w:rsidRDefault="00B228C3" w:rsidP="006457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7AF">
        <w:rPr>
          <w:rFonts w:ascii="Times New Roman" w:hAnsi="Times New Roman" w:cs="Times New Roman"/>
          <w:b/>
          <w:sz w:val="36"/>
          <w:szCs w:val="36"/>
        </w:rPr>
        <w:t xml:space="preserve">МДОУ </w:t>
      </w:r>
      <w:r w:rsidR="00DF5DD1">
        <w:rPr>
          <w:rFonts w:ascii="Times New Roman" w:hAnsi="Times New Roman" w:cs="Times New Roman"/>
          <w:b/>
          <w:sz w:val="36"/>
          <w:szCs w:val="36"/>
        </w:rPr>
        <w:t>«Детский сад «Капелька» п. Муравейник</w:t>
      </w:r>
    </w:p>
    <w:p w:rsidR="00B228C3" w:rsidRDefault="005128E0" w:rsidP="004F7E60">
      <w:pPr>
        <w:spacing w:after="0"/>
        <w:jc w:val="center"/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80.8pt;margin-top:14.6pt;width:364.8pt;height:30.85pt;z-index:251658240" fillcolor="red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>
              <w:txbxContent>
                <w:p w:rsidR="004F7E60" w:rsidRPr="004F7E60" w:rsidRDefault="004F7E60" w:rsidP="004F7E6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4F7E6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Административное  управление</w:t>
                  </w:r>
                </w:p>
              </w:txbxContent>
            </v:textbox>
          </v:shape>
        </w:pict>
      </w:r>
    </w:p>
    <w:p w:rsidR="00B228C3" w:rsidRDefault="00B228C3" w:rsidP="00553BC1"/>
    <w:p w:rsidR="00B228C3" w:rsidRDefault="005128E0" w:rsidP="00553BC1">
      <w:r>
        <w:rPr>
          <w:noProof/>
          <w:lang w:eastAsia="ru-RU"/>
        </w:rPr>
        <w:pict>
          <v:shape id="_x0000_s1029" type="#_x0000_t176" style="position:absolute;margin-left:176pt;margin-top:23.8pt;width:176pt;height:36.8pt;z-index:251659264" fillcolor="red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>
              <w:txbxContent>
                <w:p w:rsidR="004F7E60" w:rsidRPr="001959B2" w:rsidRDefault="004F7E60" w:rsidP="001959B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959B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Учредитель</w:t>
                  </w:r>
                </w:p>
              </w:txbxContent>
            </v:textbox>
          </v:shape>
        </w:pict>
      </w:r>
    </w:p>
    <w:p w:rsidR="00B228C3" w:rsidRDefault="005128E0" w:rsidP="006457AF">
      <w:pPr>
        <w:spacing w:line="72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65.6pt;margin-top:35.2pt;width:0;height:32pt;z-index:251698176" o:connectortype="straight">
            <v:stroke endarrow="block"/>
          </v:shape>
        </w:pict>
      </w:r>
    </w:p>
    <w:p w:rsidR="00B228C3" w:rsidRDefault="005128E0" w:rsidP="006457AF">
      <w:pPr>
        <w:spacing w:after="0" w:line="720" w:lineRule="auto"/>
      </w:pPr>
      <w:r>
        <w:rPr>
          <w:noProof/>
          <w:lang w:eastAsia="ru-RU"/>
        </w:rPr>
        <w:pict>
          <v:shape id="_x0000_s1030" type="#_x0000_t176" style="position:absolute;margin-left:127.2pt;margin-top:16.9pt;width:266.4pt;height:33.45pt;z-index:251660288" fillcolor="#ff5050">
            <v:fill color2="#ffdcdc"/>
            <o:extrusion v:ext="view" backdepth="1in" on="t" viewpoint="0" viewpointorigin="0" skewangle="-90" type="perspective"/>
            <v:textbox style="mso-next-textbox:#_x0000_s1030">
              <w:txbxContent>
                <w:p w:rsidR="004F7E60" w:rsidRPr="001959B2" w:rsidRDefault="004F7E60" w:rsidP="00195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959B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Заведующий МДОУ </w:t>
                  </w:r>
                </w:p>
              </w:txbxContent>
            </v:textbox>
          </v:shape>
        </w:pict>
      </w:r>
      <w:r w:rsidR="009D4A2A">
        <w:t xml:space="preserve">    </w:t>
      </w:r>
    </w:p>
    <w:p w:rsidR="00B228C3" w:rsidRDefault="005128E0" w:rsidP="006457AF">
      <w:pPr>
        <w:spacing w:line="480" w:lineRule="auto"/>
      </w:pPr>
      <w:r>
        <w:rPr>
          <w:noProof/>
          <w:lang w:eastAsia="ru-RU"/>
        </w:rPr>
        <w:pict>
          <v:shape id="_x0000_s1048" type="#_x0000_t32" style="position:absolute;margin-left:265.6pt;margin-top:10.05pt;width:0;height:31.4pt;z-index:251674624" o:connectortype="straight">
            <v:stroke endarrow="block"/>
          </v:shape>
        </w:pict>
      </w:r>
    </w:p>
    <w:p w:rsidR="00897566" w:rsidRDefault="005128E0" w:rsidP="00553BC1">
      <w:r>
        <w:rPr>
          <w:noProof/>
          <w:lang w:eastAsia="ru-RU"/>
        </w:rPr>
        <w:pict>
          <v:shape id="_x0000_s1056" type="#_x0000_t32" style="position:absolute;margin-left:265.6pt;margin-top:160.6pt;width:0;height:11.2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265.6pt;margin-top:30.8pt;width:0;height:29.6pt;z-index:2516776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451pt;margin-top:35.8pt;width:0;height:29.6pt;z-index:25167872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3" type="#_x0000_t176" style="position:absolute;margin-left:148.8pt;margin-top:65.4pt;width:231.2pt;height:95.2pt;z-index:251663360" fillcolor="yellow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>
              <w:txbxContent>
                <w:p w:rsidR="004F7E60" w:rsidRPr="001959B2" w:rsidRDefault="004F7E60" w:rsidP="00195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1959B2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Родительский комитет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76" style="position:absolute;margin-left:388.8pt;margin-top:65.4pt;width:112.8pt;height:95.2pt;z-index:251664384" fillcolor="yellow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4">
              <w:txbxContent>
                <w:p w:rsidR="004F7E60" w:rsidRPr="007A2B0D" w:rsidRDefault="004F7E60" w:rsidP="00195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Общее собрание коллектива ДОУ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80.8pt;margin-top:35.8pt;width:0;height:29.6pt;flip:y;z-index:2516756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1" type="#_x0000_t176" style="position:absolute;margin-left:41.6pt;margin-top:4.6pt;width:460pt;height:31.2pt;z-index:251661312" fillcolor="#ffc00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1">
              <w:txbxContent>
                <w:p w:rsidR="004F7E60" w:rsidRPr="001959B2" w:rsidRDefault="004F7E60" w:rsidP="001959B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959B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Органы</w:t>
                  </w:r>
                  <w:r w:rsidR="006C37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общественного</w:t>
                  </w:r>
                  <w:r w:rsidRPr="001959B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управления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32" style="position:absolute;margin-left:131.2pt;margin-top:451pt;width:44.8pt;height:30.4pt;z-index:2516940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oval id="_x0000_s1042" style="position:absolute;margin-left:120pt;margin-top:475.8pt;width:325.6pt;height:49.85pt;z-index:251672576" fillcolor="#f06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42">
              <w:txbxContent>
                <w:p w:rsidR="001959B2" w:rsidRPr="007A2B0D" w:rsidRDefault="001959B2" w:rsidP="001959B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Дети и Родители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0" type="#_x0000_t32" style="position:absolute;margin-left:413.6pt;margin-top:171.8pt;width:0;height:28pt;z-index:2516858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255.2pt;margin-top:225.4pt;width:52.8pt;height:0;z-index:2516971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461.6pt;margin-top:246.2pt;width:.05pt;height:132.8pt;z-index:25169100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60.8pt;margin-top:246.2pt;width:.05pt;height:25.6pt;z-index:2516879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176" style="position:absolute;margin-left:308pt;margin-top:207.8pt;width:209.6pt;height:38.4pt;z-index:251667456" fillcolor="#92d05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7">
              <w:txbxContent>
                <w:p w:rsidR="001959B2" w:rsidRPr="007A2B0D" w:rsidRDefault="001959B2" w:rsidP="007A2B0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32" style="position:absolute;margin-left:409.6pt;margin-top:353.35pt;width:14.4pt;height:25.65pt;z-index:2516920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176" style="position:absolute;margin-left:308pt;margin-top:280.6pt;width:105.6pt;height:72.75pt;z-index:251669504" fillcolor="#00b0f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9">
              <w:txbxContent>
                <w:p w:rsidR="001959B2" w:rsidRPr="007A2B0D" w:rsidRDefault="001959B2" w:rsidP="007A2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32" style="position:absolute;margin-left:135.2pt;margin-top:419pt;width:267.2pt;height:0;z-index:2516930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352pt;margin-top:441.4pt;width:50.4pt;height:34.4pt;flip:x;z-index:25169612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176" style="position:absolute;margin-left:402.4pt;margin-top:387.8pt;width:115.2pt;height:57.6pt;z-index:251671552" fillcolor="#00b0f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41">
              <w:txbxContent>
                <w:p w:rsidR="001959B2" w:rsidRPr="007A2B0D" w:rsidRDefault="001959B2" w:rsidP="007A2B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Младшие воспитатели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32" style="position:absolute;margin-left:3in;margin-top:353.35pt;width:30.4pt;height:122.45pt;z-index:25169510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135.2pt;margin-top:169.4pt;width:0;height:30.4pt;z-index:25168486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127.2pt;margin-top:353.35pt;width:12.8pt;height:25.65pt;flip:x;z-index:25168998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73.6pt;margin-top:252.6pt;width:.05pt;height:126.4pt;z-index:2516889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196pt;margin-top:252.6pt;width:.05pt;height:23.2pt;z-index:2516869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176" style="position:absolute;margin-left:32pt;margin-top:207.8pt;width:223.2pt;height:44.8pt;z-index:251666432" fillcolor="#92d05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6">
              <w:txbxContent>
                <w:p w:rsidR="001959B2" w:rsidRPr="007A2B0D" w:rsidRDefault="007A2B0D" w:rsidP="007A2B0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1959B2" w:rsidRPr="007A2B0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едагоги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ДОУ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76" style="position:absolute;margin-left:135.2pt;margin-top:280.6pt;width:120pt;height:72.75pt;z-index:251668480" fillcolor="#00b0f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8">
              <w:txbxContent>
                <w:p w:rsidR="001959B2" w:rsidRPr="007A2B0D" w:rsidRDefault="001959B2" w:rsidP="007A2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Специалисты</w:t>
                  </w:r>
                </w:p>
                <w:p w:rsidR="001959B2" w:rsidRPr="007A2B0D" w:rsidRDefault="001959B2" w:rsidP="007A2B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(музыкальный руководитель)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176" style="position:absolute;margin-left:32pt;margin-top:387.8pt;width:103.2pt;height:63.2pt;z-index:251670528" fillcolor="#00b0f0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40">
              <w:txbxContent>
                <w:p w:rsidR="001959B2" w:rsidRPr="007A2B0D" w:rsidRDefault="007A2B0D" w:rsidP="007A2B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1959B2" w:rsidRPr="007A2B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оспитатели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32" style="position:absolute;margin-left:80.8pt;margin-top:171.8pt;width:388pt;height:0;z-index:251679744" o:connectortype="straight"/>
        </w:pict>
      </w:r>
      <w:r>
        <w:rPr>
          <w:noProof/>
          <w:lang w:eastAsia="ru-RU"/>
        </w:rPr>
        <w:pict>
          <v:shape id="_x0000_s1057" type="#_x0000_t32" style="position:absolute;margin-left:468pt;margin-top:160.6pt;width:.8pt;height:11.2pt;flip:x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80.8pt;margin-top:160.6pt;width:0;height:8.8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176" style="position:absolute;margin-left:32pt;margin-top:65.4pt;width:103.2pt;height:95.2pt;z-index:251662336" fillcolor="yellow">
            <v:fill color2="fill lighten(51)" angle="-135" focusposition=".5,.5" focussize="" method="linear sigma" focus="100%" type="gradient"/>
            <o:extrusion v:ext="view" backdepth="1in" on="t" viewpoint="0" viewpointorigin="0" skewangle="-90" type="perspective"/>
            <v:textbox style="mso-next-textbox:#_x0000_s1032">
              <w:txbxContent>
                <w:p w:rsidR="004F7E60" w:rsidRPr="001959B2" w:rsidRDefault="004F7E60" w:rsidP="001959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</w:pPr>
                  <w:r w:rsidRPr="001959B2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Совет педагогов</w:t>
                  </w:r>
                </w:p>
              </w:txbxContent>
            </v:textbox>
          </v:shape>
        </w:pict>
      </w:r>
    </w:p>
    <w:sectPr w:rsidR="00897566" w:rsidSect="00B22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BC1"/>
    <w:rsid w:val="000A63C7"/>
    <w:rsid w:val="001066E9"/>
    <w:rsid w:val="001959B2"/>
    <w:rsid w:val="004F7E60"/>
    <w:rsid w:val="00505777"/>
    <w:rsid w:val="005128E0"/>
    <w:rsid w:val="00553BC1"/>
    <w:rsid w:val="006457AF"/>
    <w:rsid w:val="006554B1"/>
    <w:rsid w:val="006C37EB"/>
    <w:rsid w:val="007A2B0D"/>
    <w:rsid w:val="00897566"/>
    <w:rsid w:val="0096008C"/>
    <w:rsid w:val="009D4A2A"/>
    <w:rsid w:val="00B228C3"/>
    <w:rsid w:val="00BE0DF8"/>
    <w:rsid w:val="00DF5DD1"/>
    <w:rsid w:val="00EB7800"/>
    <w:rsid w:val="00F117C5"/>
    <w:rsid w:val="00F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06,#f30,#ff5050"/>
      <o:colormenu v:ext="edit" fillcolor="#ff5050"/>
    </o:shapedefaults>
    <o:shapelayout v:ext="edit">
      <o:idmap v:ext="edit" data="1"/>
      <o:rules v:ext="edit">
        <o:r id="V:Rule23" type="connector" idref="#_x0000_s1063"/>
        <o:r id="V:Rule24" type="connector" idref="#_x0000_s1076"/>
        <o:r id="V:Rule25" type="connector" idref="#_x0000_s1049"/>
        <o:r id="V:Rule26" type="connector" idref="#_x0000_s1060"/>
        <o:r id="V:Rule27" type="connector" idref="#_x0000_s1070"/>
        <o:r id="V:Rule28" type="connector" idref="#_x0000_s1064"/>
        <o:r id="V:Rule29" type="connector" idref="#_x0000_s1061"/>
        <o:r id="V:Rule30" type="connector" idref="#_x0000_s1069"/>
        <o:r id="V:Rule31" type="connector" idref="#_x0000_s1048"/>
        <o:r id="V:Rule32" type="connector" idref="#_x0000_s1065"/>
        <o:r id="V:Rule33" type="connector" idref="#_x0000_s1073"/>
        <o:r id="V:Rule34" type="connector" idref="#_x0000_s1057"/>
        <o:r id="V:Rule35" type="connector" idref="#_x0000_s1054"/>
        <o:r id="V:Rule36" type="connector" idref="#_x0000_s1052"/>
        <o:r id="V:Rule37" type="connector" idref="#_x0000_s1066"/>
        <o:r id="V:Rule38" type="connector" idref="#_x0000_s1071"/>
        <o:r id="V:Rule39" type="connector" idref="#_x0000_s1068"/>
        <o:r id="V:Rule40" type="callout" idref="#_x0000_s1028"/>
        <o:r id="V:Rule41" type="connector" idref="#_x0000_s1056"/>
        <o:r id="V:Rule42" type="connector" idref="#_x0000_s1059"/>
        <o:r id="V:Rule43" type="connector" idref="#_x0000_s1062"/>
        <o:r id="V:Rule44" type="connector" idref="#_x0000_s1051"/>
        <o:r id="V:Rule45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88BE-37AE-419E-8605-58F981E5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</cp:lastModifiedBy>
  <cp:revision>5</cp:revision>
  <dcterms:created xsi:type="dcterms:W3CDTF">2014-07-13T15:43:00Z</dcterms:created>
  <dcterms:modified xsi:type="dcterms:W3CDTF">2016-03-28T12:35:00Z</dcterms:modified>
</cp:coreProperties>
</file>